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CCAA" w14:textId="06099D25" w:rsidR="00387ACD" w:rsidRDefault="00387ACD" w:rsidP="009F24F7">
      <w:pPr>
        <w:pStyle w:val="Normaalweb"/>
        <w:jc w:val="center"/>
        <w:rPr>
          <w:b/>
          <w:bCs/>
          <w:color w:val="000000"/>
          <w:sz w:val="27"/>
          <w:szCs w:val="27"/>
        </w:rPr>
      </w:pPr>
      <w:r>
        <w:rPr>
          <w:b/>
          <w:bCs/>
          <w:color w:val="000000"/>
          <w:sz w:val="27"/>
          <w:szCs w:val="27"/>
        </w:rPr>
        <w:t>Concept</w:t>
      </w:r>
    </w:p>
    <w:p w14:paraId="28BF6005" w14:textId="77777777" w:rsidR="00387ACD" w:rsidRDefault="00387ACD" w:rsidP="009F24F7">
      <w:pPr>
        <w:pStyle w:val="Normaalweb"/>
        <w:jc w:val="center"/>
        <w:rPr>
          <w:b/>
          <w:bCs/>
          <w:color w:val="000000"/>
          <w:sz w:val="27"/>
          <w:szCs w:val="27"/>
        </w:rPr>
      </w:pPr>
    </w:p>
    <w:p w14:paraId="31FFD67E" w14:textId="6AB47A29" w:rsidR="009F24F7" w:rsidRPr="009F24F7" w:rsidRDefault="009F24F7" w:rsidP="009F24F7">
      <w:pPr>
        <w:pStyle w:val="Normaalweb"/>
        <w:jc w:val="center"/>
        <w:rPr>
          <w:b/>
          <w:bCs/>
          <w:color w:val="000000"/>
          <w:sz w:val="27"/>
          <w:szCs w:val="27"/>
        </w:rPr>
      </w:pPr>
      <w:r w:rsidRPr="009F24F7">
        <w:rPr>
          <w:b/>
          <w:bCs/>
          <w:color w:val="000000"/>
          <w:sz w:val="27"/>
          <w:szCs w:val="27"/>
        </w:rPr>
        <w:t>Verslag Kascommissie over financieel beleid en administratie 2023</w:t>
      </w:r>
    </w:p>
    <w:p w14:paraId="66759F43" w14:textId="77777777" w:rsidR="00387ACD" w:rsidRDefault="00387ACD" w:rsidP="009F24F7">
      <w:pPr>
        <w:pStyle w:val="Normaalweb"/>
        <w:rPr>
          <w:color w:val="000000"/>
          <w:sz w:val="27"/>
          <w:szCs w:val="27"/>
        </w:rPr>
      </w:pPr>
    </w:p>
    <w:p w14:paraId="1AC87A56" w14:textId="4E1DC0AE" w:rsidR="009F24F7" w:rsidRDefault="009F24F7" w:rsidP="009F24F7">
      <w:pPr>
        <w:pStyle w:val="Normaalweb"/>
        <w:rPr>
          <w:color w:val="000000"/>
          <w:sz w:val="27"/>
          <w:szCs w:val="27"/>
        </w:rPr>
      </w:pPr>
      <w:r>
        <w:rPr>
          <w:color w:val="000000"/>
          <w:sz w:val="27"/>
          <w:szCs w:val="27"/>
        </w:rPr>
        <w:t>Leden van de kascommissie: Hans Maessen en Wessel Fonck</w:t>
      </w:r>
    </w:p>
    <w:p w14:paraId="6A6DF6AA" w14:textId="335C4B04" w:rsidR="009F24F7" w:rsidRDefault="009F24F7" w:rsidP="009F24F7">
      <w:pPr>
        <w:pStyle w:val="Normaalweb"/>
        <w:rPr>
          <w:color w:val="000000"/>
          <w:sz w:val="27"/>
          <w:szCs w:val="27"/>
        </w:rPr>
      </w:pPr>
      <w:r>
        <w:rPr>
          <w:color w:val="000000"/>
          <w:sz w:val="27"/>
          <w:szCs w:val="27"/>
        </w:rPr>
        <w:t>Kascontrole uitgevoerd 30 mei 2024</w:t>
      </w:r>
    </w:p>
    <w:p w14:paraId="0FF3C492" w14:textId="007C6946" w:rsidR="009F24F7" w:rsidRDefault="009F24F7" w:rsidP="009F24F7">
      <w:pPr>
        <w:pStyle w:val="Normaalweb"/>
        <w:rPr>
          <w:color w:val="000000"/>
          <w:sz w:val="27"/>
          <w:szCs w:val="27"/>
        </w:rPr>
      </w:pPr>
      <w:r>
        <w:rPr>
          <w:color w:val="000000"/>
          <w:sz w:val="27"/>
          <w:szCs w:val="27"/>
        </w:rPr>
        <w:t xml:space="preserve">De commissie heeft digitaal inzage gehad op de financiën van de vereniging en een videogesprek gevoerd met de penningmeester Job Telling.  Op verzoek zijn diverse stukken beschikbaar gesteld en ingezien.  Deze waren allemaal correct.  De penningmeester heeft een toelichting gegeven op het gevoerde beleid.  De behaalde resultaten over 2023 wijken slechts beperkt af van de begroting.  De gevoerde administratie toont een verwaarloosbaar </w:t>
      </w:r>
      <w:r w:rsidR="00387ACD">
        <w:rPr>
          <w:color w:val="000000"/>
          <w:sz w:val="27"/>
          <w:szCs w:val="27"/>
        </w:rPr>
        <w:t xml:space="preserve">boekhoudkundig </w:t>
      </w:r>
      <w:r>
        <w:rPr>
          <w:color w:val="000000"/>
          <w:sz w:val="27"/>
          <w:szCs w:val="27"/>
        </w:rPr>
        <w:t xml:space="preserve">verschil met de bankrekening.  </w:t>
      </w:r>
    </w:p>
    <w:p w14:paraId="390771AD" w14:textId="73F9FE40" w:rsidR="009F24F7" w:rsidRDefault="009F24F7" w:rsidP="009F24F7">
      <w:pPr>
        <w:pStyle w:val="Normaalweb"/>
        <w:rPr>
          <w:color w:val="000000"/>
          <w:sz w:val="27"/>
          <w:szCs w:val="27"/>
        </w:rPr>
      </w:pPr>
      <w:r>
        <w:rPr>
          <w:color w:val="000000"/>
          <w:sz w:val="27"/>
          <w:szCs w:val="27"/>
        </w:rPr>
        <w:t xml:space="preserve">De commissie adviseert, </w:t>
      </w:r>
      <w:r w:rsidR="00387ACD">
        <w:rPr>
          <w:color w:val="000000"/>
          <w:sz w:val="27"/>
          <w:szCs w:val="27"/>
        </w:rPr>
        <w:t xml:space="preserve">zoals ook </w:t>
      </w:r>
      <w:r>
        <w:rPr>
          <w:color w:val="000000"/>
          <w:sz w:val="27"/>
          <w:szCs w:val="27"/>
        </w:rPr>
        <w:t>eerder</w:t>
      </w:r>
      <w:r w:rsidR="00387ACD">
        <w:rPr>
          <w:color w:val="000000"/>
          <w:sz w:val="27"/>
          <w:szCs w:val="27"/>
        </w:rPr>
        <w:t xml:space="preserve">e jaren </w:t>
      </w:r>
      <w:r>
        <w:rPr>
          <w:color w:val="000000"/>
          <w:sz w:val="27"/>
          <w:szCs w:val="27"/>
        </w:rPr>
        <w:t>is gedaan, een depositorekening te openen, eventueel bij een andere bank, waarbij een dubbele autorisatie nodig is om over het deposito te kunnen beschikken.  Dit om mogelijke malversaties met het kapitaal te voorkomen.</w:t>
      </w:r>
    </w:p>
    <w:p w14:paraId="3AC992B2" w14:textId="4E0D0414" w:rsidR="00954879" w:rsidRDefault="00954879" w:rsidP="009F24F7">
      <w:pPr>
        <w:pStyle w:val="Normaalweb"/>
        <w:rPr>
          <w:color w:val="000000"/>
          <w:sz w:val="27"/>
          <w:szCs w:val="27"/>
        </w:rPr>
      </w:pPr>
      <w:r>
        <w:rPr>
          <w:color w:val="000000"/>
          <w:sz w:val="27"/>
          <w:szCs w:val="27"/>
        </w:rPr>
        <w:t>De commissie constateer</w:t>
      </w:r>
      <w:r w:rsidR="008D5219">
        <w:rPr>
          <w:color w:val="000000"/>
          <w:sz w:val="27"/>
          <w:szCs w:val="27"/>
        </w:rPr>
        <w:t>t</w:t>
      </w:r>
      <w:r>
        <w:rPr>
          <w:color w:val="000000"/>
          <w:sz w:val="27"/>
          <w:szCs w:val="27"/>
        </w:rPr>
        <w:t xml:space="preserve"> dat</w:t>
      </w:r>
      <w:r w:rsidR="008D5219">
        <w:rPr>
          <w:color w:val="000000"/>
          <w:sz w:val="27"/>
          <w:szCs w:val="27"/>
        </w:rPr>
        <w:t xml:space="preserve"> </w:t>
      </w:r>
      <w:r w:rsidR="0087795A">
        <w:rPr>
          <w:color w:val="000000"/>
          <w:sz w:val="27"/>
          <w:szCs w:val="27"/>
        </w:rPr>
        <w:t>de vereniging geen voorraden bijhoudt van de producten in de webshop</w:t>
      </w:r>
      <w:r w:rsidR="00BB08C2">
        <w:rPr>
          <w:color w:val="000000"/>
          <w:sz w:val="27"/>
          <w:szCs w:val="27"/>
        </w:rPr>
        <w:t xml:space="preserve">.  De voorraden zijn echter gering en de waarde ten opzichte van het balanstotaal </w:t>
      </w:r>
      <w:r w:rsidR="00CB08F1">
        <w:rPr>
          <w:color w:val="000000"/>
          <w:sz w:val="27"/>
          <w:szCs w:val="27"/>
        </w:rPr>
        <w:t>is beperkt</w:t>
      </w:r>
      <w:r w:rsidR="00BB08C2">
        <w:rPr>
          <w:color w:val="000000"/>
          <w:sz w:val="27"/>
          <w:szCs w:val="27"/>
        </w:rPr>
        <w:t xml:space="preserve">, zodat de commissie </w:t>
      </w:r>
      <w:r w:rsidR="00ED73A6">
        <w:rPr>
          <w:color w:val="000000"/>
          <w:sz w:val="27"/>
          <w:szCs w:val="27"/>
        </w:rPr>
        <w:t xml:space="preserve">een mogelijk verschil tussen de daadwerkelijke en de administratieve voorraad geen groot risico vindt.  </w:t>
      </w:r>
      <w:r>
        <w:rPr>
          <w:color w:val="000000"/>
          <w:sz w:val="27"/>
          <w:szCs w:val="27"/>
        </w:rPr>
        <w:t xml:space="preserve"> </w:t>
      </w:r>
    </w:p>
    <w:p w14:paraId="4B90A695" w14:textId="7FCB7161" w:rsidR="009F24F7" w:rsidRDefault="009F24F7" w:rsidP="009F24F7">
      <w:pPr>
        <w:pStyle w:val="Normaalweb"/>
        <w:rPr>
          <w:color w:val="000000"/>
          <w:sz w:val="27"/>
          <w:szCs w:val="27"/>
        </w:rPr>
      </w:pPr>
      <w:r>
        <w:rPr>
          <w:color w:val="000000"/>
          <w:sz w:val="27"/>
          <w:szCs w:val="27"/>
        </w:rPr>
        <w:t>De commissie komt tot de conclusie dat de gevoerde administratie correct is en adviseert de ledenvergadering de penningmeester te dechargeren voor het jaar 2023 en hem te bedanken voor zijn inzet.</w:t>
      </w:r>
    </w:p>
    <w:p w14:paraId="3DB9534D" w14:textId="187C20B2" w:rsidR="009F24F7" w:rsidRDefault="009F24F7" w:rsidP="009F24F7">
      <w:pPr>
        <w:pStyle w:val="Normaalweb"/>
        <w:rPr>
          <w:color w:val="000000"/>
          <w:sz w:val="27"/>
          <w:szCs w:val="27"/>
        </w:rPr>
      </w:pPr>
      <w:r>
        <w:rPr>
          <w:color w:val="000000"/>
          <w:sz w:val="27"/>
          <w:szCs w:val="27"/>
        </w:rPr>
        <w:t>Hans Maessen</w:t>
      </w:r>
    </w:p>
    <w:p w14:paraId="10055C1D" w14:textId="61314C11" w:rsidR="009F24F7" w:rsidRDefault="009F24F7" w:rsidP="009F24F7">
      <w:pPr>
        <w:pStyle w:val="Normaalweb"/>
        <w:rPr>
          <w:color w:val="000000"/>
          <w:sz w:val="27"/>
          <w:szCs w:val="27"/>
        </w:rPr>
      </w:pPr>
      <w:r>
        <w:rPr>
          <w:color w:val="000000"/>
          <w:sz w:val="27"/>
          <w:szCs w:val="27"/>
        </w:rPr>
        <w:t>Wessel Fonck</w:t>
      </w:r>
    </w:p>
    <w:p w14:paraId="234F1178" w14:textId="77777777" w:rsidR="009F24F7" w:rsidRDefault="009F24F7" w:rsidP="009F24F7">
      <w:pPr>
        <w:pStyle w:val="Normaalweb"/>
        <w:rPr>
          <w:color w:val="000000"/>
          <w:sz w:val="27"/>
          <w:szCs w:val="27"/>
        </w:rPr>
      </w:pPr>
    </w:p>
    <w:p w14:paraId="53063E85" w14:textId="77777777" w:rsidR="009F24F7" w:rsidRDefault="009F24F7" w:rsidP="009F24F7">
      <w:pPr>
        <w:pStyle w:val="Normaalweb"/>
        <w:rPr>
          <w:color w:val="000000"/>
          <w:sz w:val="27"/>
          <w:szCs w:val="27"/>
        </w:rPr>
      </w:pPr>
    </w:p>
    <w:sectPr w:rsidR="009F2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F7"/>
    <w:rsid w:val="00022055"/>
    <w:rsid w:val="0019009C"/>
    <w:rsid w:val="00387ACD"/>
    <w:rsid w:val="00593430"/>
    <w:rsid w:val="00862076"/>
    <w:rsid w:val="0087795A"/>
    <w:rsid w:val="008D5219"/>
    <w:rsid w:val="00954879"/>
    <w:rsid w:val="009F24F7"/>
    <w:rsid w:val="00B1005E"/>
    <w:rsid w:val="00B42E19"/>
    <w:rsid w:val="00BA377C"/>
    <w:rsid w:val="00BB08C2"/>
    <w:rsid w:val="00C766AB"/>
    <w:rsid w:val="00CB08F1"/>
    <w:rsid w:val="00DB75CB"/>
    <w:rsid w:val="00E96DDC"/>
    <w:rsid w:val="00ED7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CBFB"/>
  <w15:chartTrackingRefBased/>
  <w15:docId w15:val="{227FFC48-907E-4D17-A9B5-0C8D95D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24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24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24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24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24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24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24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4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24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24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24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24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24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4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4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4F7"/>
    <w:rPr>
      <w:rFonts w:eastAsiaTheme="majorEastAsia" w:cstheme="majorBidi"/>
      <w:color w:val="272727" w:themeColor="text1" w:themeTint="D8"/>
    </w:rPr>
  </w:style>
  <w:style w:type="paragraph" w:styleId="Titel">
    <w:name w:val="Title"/>
    <w:basedOn w:val="Standaard"/>
    <w:next w:val="Standaard"/>
    <w:link w:val="TitelChar"/>
    <w:uiPriority w:val="10"/>
    <w:qFormat/>
    <w:rsid w:val="009F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24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4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24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4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24F7"/>
    <w:rPr>
      <w:i/>
      <w:iCs/>
      <w:color w:val="404040" w:themeColor="text1" w:themeTint="BF"/>
    </w:rPr>
  </w:style>
  <w:style w:type="paragraph" w:styleId="Lijstalinea">
    <w:name w:val="List Paragraph"/>
    <w:basedOn w:val="Standaard"/>
    <w:uiPriority w:val="34"/>
    <w:qFormat/>
    <w:rsid w:val="009F24F7"/>
    <w:pPr>
      <w:ind w:left="720"/>
      <w:contextualSpacing/>
    </w:pPr>
  </w:style>
  <w:style w:type="character" w:styleId="Intensievebenadrukking">
    <w:name w:val="Intense Emphasis"/>
    <w:basedOn w:val="Standaardalinea-lettertype"/>
    <w:uiPriority w:val="21"/>
    <w:qFormat/>
    <w:rsid w:val="009F24F7"/>
    <w:rPr>
      <w:i/>
      <w:iCs/>
      <w:color w:val="0F4761" w:themeColor="accent1" w:themeShade="BF"/>
    </w:rPr>
  </w:style>
  <w:style w:type="paragraph" w:styleId="Duidelijkcitaat">
    <w:name w:val="Intense Quote"/>
    <w:basedOn w:val="Standaard"/>
    <w:next w:val="Standaard"/>
    <w:link w:val="DuidelijkcitaatChar"/>
    <w:uiPriority w:val="30"/>
    <w:qFormat/>
    <w:rsid w:val="009F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24F7"/>
    <w:rPr>
      <w:i/>
      <w:iCs/>
      <w:color w:val="0F4761" w:themeColor="accent1" w:themeShade="BF"/>
    </w:rPr>
  </w:style>
  <w:style w:type="character" w:styleId="Intensieveverwijzing">
    <w:name w:val="Intense Reference"/>
    <w:basedOn w:val="Standaardalinea-lettertype"/>
    <w:uiPriority w:val="32"/>
    <w:qFormat/>
    <w:rsid w:val="009F24F7"/>
    <w:rPr>
      <w:b/>
      <w:bCs/>
      <w:smallCaps/>
      <w:color w:val="0F4761" w:themeColor="accent1" w:themeShade="BF"/>
      <w:spacing w:val="5"/>
    </w:rPr>
  </w:style>
  <w:style w:type="paragraph" w:styleId="Normaalweb">
    <w:name w:val="Normal (Web)"/>
    <w:basedOn w:val="Standaard"/>
    <w:uiPriority w:val="99"/>
    <w:semiHidden/>
    <w:unhideWhenUsed/>
    <w:rsid w:val="009F24F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6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Maessen</dc:creator>
  <cp:keywords/>
  <dc:description/>
  <cp:lastModifiedBy>Hans Maessen</cp:lastModifiedBy>
  <cp:revision>2</cp:revision>
  <dcterms:created xsi:type="dcterms:W3CDTF">2024-07-18T14:59:00Z</dcterms:created>
  <dcterms:modified xsi:type="dcterms:W3CDTF">2024-07-18T14:59:00Z</dcterms:modified>
</cp:coreProperties>
</file>